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ИТ системы и технологии в корпоративных финансах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9B4852" w:rsidR="00A77598" w:rsidRPr="003F2D18" w:rsidRDefault="003F2D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57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79D">
              <w:rPr>
                <w:rFonts w:ascii="Times New Roman" w:hAnsi="Times New Roman" w:cs="Times New Roman"/>
                <w:sz w:val="20"/>
                <w:szCs w:val="20"/>
              </w:rPr>
              <w:t>к.э.н, Федорова Светлана Викторовна</w:t>
            </w:r>
          </w:p>
        </w:tc>
      </w:tr>
      <w:tr w:rsidR="007A7979" w:rsidRPr="007A7979" w14:paraId="3242D2BF" w14:textId="77777777" w:rsidTr="00ED54AA">
        <w:tc>
          <w:tcPr>
            <w:tcW w:w="9345" w:type="dxa"/>
          </w:tcPr>
          <w:p w14:paraId="2E815266" w14:textId="77777777" w:rsidR="007A7979" w:rsidRPr="008757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79D">
              <w:rPr>
                <w:rFonts w:ascii="Times New Roman" w:hAnsi="Times New Roman" w:cs="Times New Roman"/>
                <w:sz w:val="20"/>
                <w:szCs w:val="20"/>
              </w:rPr>
              <w:t>к.э.н, Ваганова Валентина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A4AF82" w:rsidR="004475DA" w:rsidRPr="003F2D18" w:rsidRDefault="003F2D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932F50" w14:textId="77777777" w:rsidR="0087579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58017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_Toc203558017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3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2D8AE5DB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18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_Toc203558018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3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44A0DB93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19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_Toc203558019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3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6A146826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0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_Toc203558020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3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2BEC5A2A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1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_Toc203558021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6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254BC75D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2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_Toc203558022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7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672C06E9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3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_Toc203558023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9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1F120777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4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_Toc203558024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9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11B52C83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5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_Toc203558025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9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6E794D9E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6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_Toc203558026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11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3EA390CC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7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_Toc203558027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12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23F6B941" w14:textId="77777777" w:rsidR="0087579D" w:rsidRDefault="00F739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8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_Toc203558028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14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4B2DAF9B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29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_Toc203558029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14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32B6A19B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30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_Toc203558030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14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2362780C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31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_Toc203558031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14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13A43BCE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32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_Toc203558032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14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1E970057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33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_Toc203558033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14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21F4CD6B" w14:textId="77777777" w:rsidR="0087579D" w:rsidRDefault="00F739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8034" w:history="1">
            <w:r w:rsidR="0087579D" w:rsidRPr="00A01E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7579D">
              <w:rPr>
                <w:noProof/>
                <w:webHidden/>
              </w:rPr>
              <w:tab/>
            </w:r>
            <w:r w:rsidR="0087579D">
              <w:rPr>
                <w:noProof/>
                <w:webHidden/>
              </w:rPr>
              <w:fldChar w:fldCharType="begin"/>
            </w:r>
            <w:r w:rsidR="0087579D">
              <w:rPr>
                <w:noProof/>
                <w:webHidden/>
              </w:rPr>
              <w:instrText xml:space="preserve"> PAGEREF _Toc203558034 \h </w:instrText>
            </w:r>
            <w:r w:rsidR="0087579D">
              <w:rPr>
                <w:noProof/>
                <w:webHidden/>
              </w:rPr>
            </w:r>
            <w:r w:rsidR="0087579D">
              <w:rPr>
                <w:noProof/>
                <w:webHidden/>
              </w:rPr>
              <w:fldChar w:fldCharType="separate"/>
            </w:r>
            <w:r w:rsidR="0087579D">
              <w:rPr>
                <w:noProof/>
                <w:webHidden/>
              </w:rPr>
              <w:t>14</w:t>
            </w:r>
            <w:r w:rsidR="0087579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58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приобретение практических навыков в области использования Business Intelligence (системы аналитики, которые объединяют данные из различных источников информации, преобразуют их, и представляют в наглядном виде, удобном для анализа), прикладного применения специализированных программных комплексов для разработки бизнес-планов корпораций (Альт-Инвест, Project Expert) и эксплуатации корпоративных информационных систем (КИС), в том числе на базе 1С: Предприятие.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58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ИТ системы и технологии в корпоративных финансах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58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8757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57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57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57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57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57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7579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757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57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57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57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lang w:bidi="ru-RU"/>
              </w:rPr>
              <w:t xml:space="preserve">ПК-7.1 - Использует технические средства, операционные </w:t>
            </w:r>
            <w:r w:rsidRPr="0087579D">
              <w:rPr>
                <w:rFonts w:ascii="Times New Roman" w:hAnsi="Times New Roman" w:cs="Times New Roman"/>
                <w:lang w:val="en-US" w:bidi="ru-RU"/>
              </w:rPr>
              <w:t>IT</w:t>
            </w:r>
            <w:r w:rsidRPr="0087579D">
              <w:rPr>
                <w:rFonts w:ascii="Times New Roman" w:hAnsi="Times New Roman" w:cs="Times New Roman"/>
                <w:lang w:bidi="ru-RU"/>
              </w:rPr>
              <w:t>-технологии, аналитический инструментарий для решения поставленных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57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579D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деятельности.</w:t>
            </w:r>
            <w:r w:rsidRPr="008757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57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757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579D">
              <w:rPr>
                <w:rFonts w:ascii="Times New Roman" w:hAnsi="Times New Roman" w:cs="Times New Roman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деятельности.</w:t>
            </w:r>
            <w:r w:rsidRPr="0087579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757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579D">
              <w:rPr>
                <w:rFonts w:ascii="Times New Roman" w:hAnsi="Times New Roman" w:cs="Times New Roman"/>
              </w:rPr>
              <w:t xml:space="preserve">навыками применения современных информационных технологий и программных средств, в том числе отечественного производства, при решении задач </w:t>
            </w:r>
            <w:proofErr w:type="gramStart"/>
            <w:r w:rsidR="00FD518F" w:rsidRPr="0087579D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87579D">
              <w:rPr>
                <w:rFonts w:ascii="Times New Roman" w:hAnsi="Times New Roman" w:cs="Times New Roman"/>
              </w:rPr>
              <w:t xml:space="preserve"> деятельности.</w:t>
            </w:r>
            <w:r w:rsidRPr="008757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57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580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структура информационной системы, их роль в корпоративных финансах.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Данные и информация. Виды данных и информации, их свойства и роль в окружающем мире и корпоративных финансах. Информационный этап развития общества. Информационная технология и этапы ее развития. Средства обработки информации. Компьютерные технологии: сферы применения, возможности, ограничения. Классификация информационных технологий по сферам производства. Способы хранения и представления информации. Информационные системы: виды и классификация. Модели данных, информационные процессы. Роль, место и применение информационных систем в корпоративных финансах. Способы и методы отображения информационных технологий в информационных системах. Программное обеспечение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A989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BAB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Современные тенденции в развитии информационных технологий и систем. Цифровизация корпоративной деятельности (бизнеса). Корпоративная информационная среда.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241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использования информационных технологий. Автоматизация и информатизация экономической и финансовой деятельности. Общая классификация решений по автоматизации бизнеспроцессов организаций. Комплексные интегрированные системы управления финансово-хозяйственной деятельностью предприятий. Корпоративные информационные системы. Структура, назначение, основные составляющие КИС. Факторы, влияющие на КИС. Требования к организации КИС. Классификация КИС. Требования к КИС.</w:t>
            </w:r>
            <w:r w:rsidRPr="00352B6F">
              <w:rPr>
                <w:lang w:bidi="ru-RU"/>
              </w:rPr>
              <w:br/>
              <w:t>Методология и стандарты автоматизированной обработки корпоративной информации. Автоматизированные системы формирования консолидированной финансовой отчетности. Системы ведения аналитического управленческого учета. Информационные технологии корпоративного бюджетирования. Проблемы использования информационных технологий и систем в корпоративных финансах.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46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23C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63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544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58CA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ABC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Справочно-правовые системы в профессиональной деятельности. Информационная безопасность при работе. Проблемы зашиты 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D02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правовой информации (официальная, неофициальная, информация индивидуально правового характера). Понятие справочно-правовых систем.</w:t>
            </w:r>
            <w:r w:rsidRPr="00352B6F">
              <w:rPr>
                <w:lang w:bidi="ru-RU"/>
              </w:rPr>
              <w:br/>
              <w:t>Справочно-правовые системы (СПС): разнообразие, назначение, возможности, структура, инструменты поиска документов. Классификация справочно-правовых систем. Принципы выбора СПС в экономической деятельности. Особенности российских СПС.</w:t>
            </w:r>
            <w:r w:rsidRPr="00352B6F">
              <w:rPr>
                <w:lang w:bidi="ru-RU"/>
              </w:rPr>
              <w:br/>
              <w:t>Технологии реализации справочно-правовых систем. Функциональность справочно-правовых систем. Задачи, решаемые с помощью справочно-правовых систем.</w:t>
            </w:r>
            <w:r w:rsidRPr="00352B6F">
              <w:rPr>
                <w:lang w:bidi="ru-RU"/>
              </w:rPr>
              <w:br/>
              <w:t>Справочно-правовая система КонсультантПлюс. Информационные ресурсы системы. Возможности системы. Различные виды поиска и сохранения информации. Аналитические материалы КонсультантПлюс.</w:t>
            </w:r>
            <w:r w:rsidRPr="00352B6F">
              <w:rPr>
                <w:lang w:bidi="ru-RU"/>
              </w:rPr>
              <w:br/>
              <w:t>Справочно-правовая система Гарант. Информационно-правовое обеспечение. Основные виды задач и способы их решения. Возможности системы Гарант для корпоративных финансов.</w:t>
            </w:r>
            <w:r w:rsidRPr="00352B6F">
              <w:rPr>
                <w:lang w:bidi="ru-RU"/>
              </w:rPr>
              <w:br/>
              <w:t>Общий обзор профессиональных программных продуктов, используемых в корпоративных финансах.</w:t>
            </w:r>
            <w:r w:rsidRPr="00352B6F">
              <w:rPr>
                <w:lang w:bidi="ru-RU"/>
              </w:rPr>
              <w:br/>
              <w:t>Особенности финансовой информации. Информационная безопасность, виды угроз безопасности ИТ. Проблемы защиты финансовой информации, современные криптоалгоритмы. Методы и средства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3A5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AFC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AC8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904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BDEB3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E3D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ресурсы организации и IT технологии финансовой деятельности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2993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информационных ресурсов корпорации. Состав и назначение собственных информационных и внешних информационных ресурсов, неструктурированных и структурированных. Сущность и виды автоматизированных информационных технологий, используемых в корпоративных финансах: системы поддержки принятия решений, системы искусственного интеллекта, системы поддержки работы группы, системы имитационного моделирования.</w:t>
            </w:r>
            <w:r w:rsidRPr="00352B6F">
              <w:rPr>
                <w:lang w:bidi="ru-RU"/>
              </w:rPr>
              <w:br/>
              <w:t>Уровень управления в корпорации и соответствующие АИТ: транзакционные технологии (TPS-технологии), технологии, поддерживающие управленческие функции (MIS-технологии), технологии аналитической обработки данных (DSS-технологии), технологии поддержки руководства (ESS-технологии). Критерии классификации</w:t>
            </w:r>
            <w:r w:rsidRPr="00352B6F">
              <w:rPr>
                <w:lang w:bidi="ru-RU"/>
              </w:rPr>
              <w:br/>
              <w:t>автоматизированных информационных технологий финансового управления.</w:t>
            </w:r>
            <w:r w:rsidRPr="00352B6F">
              <w:rPr>
                <w:lang w:bidi="ru-RU"/>
              </w:rPr>
              <w:br/>
              <w:t>Стандартизация технологическая основа для создания АИС финансового управления. Понятие проектирования информационных систем по функциям и с ориентацией на бизнес-процессы организации.</w:t>
            </w:r>
            <w:r w:rsidRPr="00352B6F">
              <w:rPr>
                <w:lang w:bidi="ru-RU"/>
              </w:rPr>
              <w:br/>
              <w:t>Простейшие системы поддержки принятия решений в управлении финансами. Универсальные и специализированные системы поддержки финансовых решений. Корпоративные (интегрированные) системы в финансовом управлении организацией. Философия и основные понятия MRP и ERP систем. Сравнительный анализ зарубежных и отечественных корпоративных информационных систем (КИС).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E1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31F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A1D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6ED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59272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9E4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Специфика технологической платформы 1С:Предприятие.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0BC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системе. Концепция, принципы функционирования, объекты системы. Назначение, технологии использования объектов системы. Понятие конфигурация системы. Классификация и назначения конфигураций систем «1С: Предприятие 8.х». Установка и настройка информационных баз. Конфигурация «1С: Управление производственным предприятием». Подготовка системы к работе, порядок формирования и обработки первичных документов, формирование регламентированной, финансовой,</w:t>
            </w:r>
            <w:r w:rsidRPr="00352B6F">
              <w:rPr>
                <w:lang w:bidi="ru-RU"/>
              </w:rPr>
              <w:br/>
              <w:t>управленческой отчетности, стандартные сервисные возможности конфигурации «1С:Управление производственным предприятием» системы 1С: Предприятие 8.х. Управление персоналом, расчеты заработной платы, управление взаимоотношениями с контрагентами, формирование регламентированной, финансовой, управленческой отчетности средствами специализированных конфигураций системы 1С: Предприятие 8.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4C1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6D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564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027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826F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CCF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-Прикладное решение 1С:ERP Управление предприятием 2. Автоматизация основных и вспомогательных бизнес-процессов в КИС 1С:ERP Управление предприятием 2.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F33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управления материальными ресурсами MRP (MRPI). Цель и сущность концепции MRP (MRP I). Концепция планирования производственных ресурсов MRP II. Основная цель и сущность системы MRPII. Состав модулей и функциональные возможности MRPII систем. Достоинства и недостатки MRPII систем. Концепция управления предприятием (ERP). Цель и сущность концепции ERP. Понятие ERP. Задачи, решаемые в ERP. Преимущества использования ERP. Отличительные особенности и примеры крупных, средних и малых корпоративных информационных систем. Проблемы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0C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59A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21A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1123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580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58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Богатырев, С. Ю. Информационные системы в корпоративных финансах [Электронный ресурс]: учеб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особие / С. Ю. Богатырев. -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РИОР; ИНФРА-М, 2017. - 173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/10.12737/23388.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978-5-16-103020-2. -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7579D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https://znanium.com/read?id=48507</w:t>
              </w:r>
            </w:hyperlink>
          </w:p>
        </w:tc>
      </w:tr>
      <w:tr w:rsidR="00262CF0" w:rsidRPr="007E6725" w14:paraId="7F931E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0A9023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Часть 2 / под общ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В.И.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Кияева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ИНФРА-М, 2021. — 270 с. — (Высшее образование: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978-5-16-109771-7. -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484530" w14:textId="77777777" w:rsidR="00262CF0" w:rsidRPr="0087579D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https://znanium.com/read?id=382228</w:t>
              </w:r>
            </w:hyperlink>
          </w:p>
        </w:tc>
      </w:tr>
      <w:tr w:rsidR="00262CF0" w:rsidRPr="007E6725" w14:paraId="3DB896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FE3DF9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Данелян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, Т.Я., Информационные системы и информационные технологии в бизнес-процессах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учебно-практическое пособие / Т.Я.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Данелян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И.А.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Бакай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179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978-5-4365-9330-2.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/944016.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9C56BE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https://book.ru/book/944016</w:t>
              </w:r>
            </w:hyperlink>
          </w:p>
        </w:tc>
      </w:tr>
      <w:tr w:rsidR="00262CF0" w:rsidRPr="007E6725" w14:paraId="6EDE96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6C1684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Горбенко, А.В., Информационное обеспечение оценки инновационного потенциала предприятий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А.В. Горбенко. —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2023. — 129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978-5-466-01626-0.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/946310.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8A569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https://book.ru/book/946310</w:t>
              </w:r>
            </w:hyperlink>
          </w:p>
        </w:tc>
      </w:tr>
      <w:tr w:rsidR="00262CF0" w:rsidRPr="007E6725" w14:paraId="204889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48E80F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375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978-5-534-09090-1.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/493993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B71C6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https://urait.ru/bcode/493993</w:t>
              </w:r>
            </w:hyperlink>
          </w:p>
        </w:tc>
      </w:tr>
      <w:tr w:rsidR="00262CF0" w:rsidRPr="007E6725" w14:paraId="3878E7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C371CB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324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978-5-534-09092-5.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/493994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F1488B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https://urait.ru/bcode/493994</w:t>
              </w:r>
            </w:hyperlink>
          </w:p>
        </w:tc>
      </w:tr>
      <w:tr w:rsidR="00262CF0" w:rsidRPr="007E6725" w14:paraId="7C2259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5B54D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Астапчук, В. А.  Корпоративные информационные системы: требования при проектировании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Астапчук, П. В. Терещенко. — 2-е изд.,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113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978-5-534-08546-4.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/492141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190D5D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https://urait.ru/bcode/492141</w:t>
              </w:r>
            </w:hyperlink>
          </w:p>
        </w:tc>
      </w:tr>
      <w:tr w:rsidR="00262CF0" w:rsidRPr="007E6725" w14:paraId="5A03BA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88C69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Моргунов, А. Ф.  Информационные технологии в менеджменте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310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978-5-534-12799-7.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/489923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8F6433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https://urait.ru/bcode/489923</w:t>
              </w:r>
            </w:hyperlink>
          </w:p>
        </w:tc>
      </w:tr>
      <w:tr w:rsidR="00262CF0" w:rsidRPr="007E6725" w14:paraId="3031F5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03FBDA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управления производственной компанией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249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978-5-534-00764-0.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/489408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E1B037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https://urait.ru/bcode/489408</w:t>
              </w:r>
            </w:hyperlink>
          </w:p>
        </w:tc>
      </w:tr>
      <w:tr w:rsidR="00262CF0" w:rsidRPr="007E6725" w14:paraId="029D01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A57485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Одинцов, Б. Е.  Информационные системы управления эффективностью бизнеса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Е. Одинцов. —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206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978-5-534-01052-7.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/489187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73CD6F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https://urait.ru/bcode/489187</w:t>
              </w:r>
            </w:hyperlink>
          </w:p>
        </w:tc>
      </w:tr>
      <w:tr w:rsidR="00262CF0" w:rsidRPr="007E6725" w14:paraId="1F635D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44E91B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Коршунов, М. К.  Экономика и управление: применение информационных технологий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М. К. Коршунов ; под научной редакцией Э. П. Макарова. — 2-е изд. — Москва :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110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978-5-534-07724-7.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/492212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AFA540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https://urait.ru/bcode/492212</w:t>
              </w:r>
            </w:hyperlink>
          </w:p>
        </w:tc>
      </w:tr>
      <w:tr w:rsidR="00262CF0" w:rsidRPr="007E6725" w14:paraId="27BC20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646B1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Лобанова, Н. М.  Эффективность информационных технологий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М. Лобанова, Н. Ф. Алтухова. —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, 2022. — 237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978-5-534-00222-5.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/489364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02D543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>
                <w:rPr>
                  <w:color w:val="00008B"/>
                  <w:u w:val="single"/>
                </w:rPr>
                <w:t>https://urait.ru/bcode/489364</w:t>
              </w:r>
            </w:hyperlink>
          </w:p>
        </w:tc>
      </w:tr>
      <w:tr w:rsidR="00262CF0" w:rsidRPr="007E6725" w14:paraId="0FBF02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3646C0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Гаврилов, Л. П.  Инновационные технологии в коммерции и бизнесе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Л. П. Гаврилов. — Москва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, 2022. — 372 с. — (Бакалавр и магистр.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Академический курс).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978-5-9916-2452-7. — Текст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/508951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452590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>https://urait.ru/bcode/508951</w:t>
              </w:r>
            </w:hyperlink>
          </w:p>
        </w:tc>
      </w:tr>
      <w:tr w:rsidR="00262CF0" w:rsidRPr="007E6725" w14:paraId="7A2C18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C4F064" w14:textId="77777777" w:rsidR="00262CF0" w:rsidRPr="00875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 ответственный редактор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Трофимов.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— 375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978-5-534-09090-1. — Текст : электронный // Образовательная платформа </w:t>
            </w:r>
            <w:proofErr w:type="spell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. 1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/564598/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87579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70231" w14:textId="77777777" w:rsidR="00262CF0" w:rsidRPr="007E6725" w:rsidRDefault="00F739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5" w:history="1">
              <w:r w:rsidR="00984247">
                <w:rPr>
                  <w:color w:val="00008B"/>
                  <w:u w:val="single"/>
                </w:rPr>
                <w:t xml:space="preserve"> https://urait.ru/bcode/564598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58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0937A4" w14:textId="77777777" w:rsidTr="007B550D">
        <w:tc>
          <w:tcPr>
            <w:tcW w:w="9345" w:type="dxa"/>
          </w:tcPr>
          <w:p w14:paraId="08A737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451EDF" w14:textId="77777777" w:rsidTr="007B550D">
        <w:tc>
          <w:tcPr>
            <w:tcW w:w="9345" w:type="dxa"/>
          </w:tcPr>
          <w:p w14:paraId="06A858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AF34149" w14:textId="77777777" w:rsidTr="007B550D">
        <w:tc>
          <w:tcPr>
            <w:tcW w:w="9345" w:type="dxa"/>
          </w:tcPr>
          <w:p w14:paraId="0DBDF1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A46FD9" w14:textId="77777777" w:rsidTr="007B550D">
        <w:tc>
          <w:tcPr>
            <w:tcW w:w="9345" w:type="dxa"/>
          </w:tcPr>
          <w:p w14:paraId="711C74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950358" w14:textId="77777777" w:rsidTr="007B550D">
        <w:tc>
          <w:tcPr>
            <w:tcW w:w="9345" w:type="dxa"/>
          </w:tcPr>
          <w:p w14:paraId="1E63C5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58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7395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58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7579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757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57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757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57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7579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579D">
              <w:rPr>
                <w:sz w:val="22"/>
                <w:szCs w:val="22"/>
              </w:rPr>
              <w:t>комплексом</w:t>
            </w:r>
            <w:proofErr w:type="gramStart"/>
            <w:r w:rsidRPr="0087579D">
              <w:rPr>
                <w:sz w:val="22"/>
                <w:szCs w:val="22"/>
              </w:rPr>
              <w:t>.С</w:t>
            </w:r>
            <w:proofErr w:type="gramEnd"/>
            <w:r w:rsidRPr="0087579D">
              <w:rPr>
                <w:sz w:val="22"/>
                <w:szCs w:val="22"/>
              </w:rPr>
              <w:t>пециализированная</w:t>
            </w:r>
            <w:proofErr w:type="spellEnd"/>
            <w:r w:rsidRPr="0087579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87579D">
              <w:rPr>
                <w:sz w:val="22"/>
                <w:szCs w:val="22"/>
              </w:rPr>
              <w:t>колесиках</w:t>
            </w:r>
            <w:proofErr w:type="gramEnd"/>
            <w:r w:rsidRPr="0087579D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87579D">
              <w:rPr>
                <w:sz w:val="22"/>
                <w:szCs w:val="22"/>
              </w:rPr>
              <w:t>обьявлений</w:t>
            </w:r>
            <w:proofErr w:type="spellEnd"/>
            <w:r w:rsidRPr="0087579D">
              <w:rPr>
                <w:sz w:val="22"/>
                <w:szCs w:val="22"/>
              </w:rPr>
              <w:t xml:space="preserve"> 1шт., жалюзи 2шт., Компьютер </w:t>
            </w:r>
            <w:r w:rsidRPr="0087579D">
              <w:rPr>
                <w:sz w:val="22"/>
                <w:szCs w:val="22"/>
                <w:lang w:val="en-US"/>
              </w:rPr>
              <w:t>Intel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I</w:t>
            </w:r>
            <w:r w:rsidRPr="0087579D">
              <w:rPr>
                <w:sz w:val="22"/>
                <w:szCs w:val="22"/>
              </w:rPr>
              <w:t>5-7400/16</w:t>
            </w:r>
            <w:r w:rsidRPr="0087579D">
              <w:rPr>
                <w:sz w:val="22"/>
                <w:szCs w:val="22"/>
                <w:lang w:val="en-US"/>
              </w:rPr>
              <w:t>Gb</w:t>
            </w:r>
            <w:r w:rsidRPr="0087579D">
              <w:rPr>
                <w:sz w:val="22"/>
                <w:szCs w:val="22"/>
              </w:rPr>
              <w:t>/1</w:t>
            </w:r>
            <w:r w:rsidRPr="0087579D">
              <w:rPr>
                <w:sz w:val="22"/>
                <w:szCs w:val="22"/>
                <w:lang w:val="en-US"/>
              </w:rPr>
              <w:t>Tb</w:t>
            </w:r>
            <w:r w:rsidRPr="0087579D">
              <w:rPr>
                <w:sz w:val="22"/>
                <w:szCs w:val="22"/>
              </w:rPr>
              <w:t xml:space="preserve">/ видеокарта </w:t>
            </w:r>
            <w:r w:rsidRPr="0087579D">
              <w:rPr>
                <w:sz w:val="22"/>
                <w:szCs w:val="22"/>
                <w:lang w:val="en-US"/>
              </w:rPr>
              <w:t>NVIDIA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GeForce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GT</w:t>
            </w:r>
            <w:r w:rsidRPr="0087579D">
              <w:rPr>
                <w:sz w:val="22"/>
                <w:szCs w:val="22"/>
              </w:rPr>
              <w:t xml:space="preserve"> 710/Монитор. </w:t>
            </w:r>
            <w:r w:rsidRPr="0087579D">
              <w:rPr>
                <w:sz w:val="22"/>
                <w:szCs w:val="22"/>
                <w:lang w:val="en-US"/>
              </w:rPr>
              <w:t>DELL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S</w:t>
            </w:r>
            <w:r w:rsidRPr="0087579D">
              <w:rPr>
                <w:sz w:val="22"/>
                <w:szCs w:val="22"/>
              </w:rPr>
              <w:t>2218</w:t>
            </w:r>
            <w:r w:rsidRPr="0087579D">
              <w:rPr>
                <w:sz w:val="22"/>
                <w:szCs w:val="22"/>
                <w:lang w:val="en-US"/>
              </w:rPr>
              <w:t>H</w:t>
            </w:r>
            <w:r w:rsidRPr="0087579D">
              <w:rPr>
                <w:sz w:val="22"/>
                <w:szCs w:val="22"/>
              </w:rPr>
              <w:t xml:space="preserve"> - 25 шт., Интерактивная доска </w:t>
            </w:r>
            <w:r w:rsidRPr="0087579D">
              <w:rPr>
                <w:sz w:val="22"/>
                <w:szCs w:val="22"/>
                <w:lang w:val="en-US"/>
              </w:rPr>
              <w:t>SMARTB</w:t>
            </w:r>
            <w:r w:rsidRPr="0087579D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87579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Switch</w:t>
            </w:r>
            <w:r w:rsidRPr="0087579D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87579D">
              <w:rPr>
                <w:sz w:val="22"/>
                <w:szCs w:val="22"/>
                <w:lang w:val="en-US"/>
              </w:rPr>
              <w:t>Sun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Ray</w:t>
            </w:r>
            <w:r w:rsidRPr="0087579D">
              <w:rPr>
                <w:sz w:val="22"/>
                <w:szCs w:val="22"/>
              </w:rPr>
              <w:t xml:space="preserve"> 2 </w:t>
            </w:r>
            <w:r w:rsidRPr="0087579D">
              <w:rPr>
                <w:sz w:val="22"/>
                <w:szCs w:val="22"/>
                <w:lang w:val="en-US"/>
              </w:rPr>
              <w:t>client</w:t>
            </w:r>
            <w:r w:rsidRPr="0087579D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579D" w14:paraId="039D4B01" w14:textId="77777777" w:rsidTr="008416EB">
        <w:tc>
          <w:tcPr>
            <w:tcW w:w="7797" w:type="dxa"/>
            <w:shd w:val="clear" w:color="auto" w:fill="auto"/>
          </w:tcPr>
          <w:p w14:paraId="13AE4826" w14:textId="77777777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579D">
              <w:rPr>
                <w:sz w:val="22"/>
                <w:szCs w:val="22"/>
              </w:rPr>
              <w:t>комплексом</w:t>
            </w:r>
            <w:proofErr w:type="gramStart"/>
            <w:r w:rsidRPr="0087579D">
              <w:rPr>
                <w:sz w:val="22"/>
                <w:szCs w:val="22"/>
              </w:rPr>
              <w:t>.С</w:t>
            </w:r>
            <w:proofErr w:type="gramEnd"/>
            <w:r w:rsidRPr="0087579D">
              <w:rPr>
                <w:sz w:val="22"/>
                <w:szCs w:val="22"/>
              </w:rPr>
              <w:t>пециализированная</w:t>
            </w:r>
            <w:proofErr w:type="spellEnd"/>
            <w:r w:rsidRPr="0087579D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87579D">
              <w:rPr>
                <w:sz w:val="22"/>
                <w:szCs w:val="22"/>
                <w:lang w:val="en-US"/>
              </w:rPr>
              <w:t>HP</w:t>
            </w:r>
            <w:r w:rsidRPr="0087579D">
              <w:rPr>
                <w:sz w:val="22"/>
                <w:szCs w:val="22"/>
              </w:rPr>
              <w:t xml:space="preserve"> 250 </w:t>
            </w:r>
            <w:r w:rsidRPr="0087579D">
              <w:rPr>
                <w:sz w:val="22"/>
                <w:szCs w:val="22"/>
                <w:lang w:val="en-US"/>
              </w:rPr>
              <w:t>G</w:t>
            </w:r>
            <w:r w:rsidRPr="0087579D">
              <w:rPr>
                <w:sz w:val="22"/>
                <w:szCs w:val="22"/>
              </w:rPr>
              <w:t>6 1</w:t>
            </w:r>
            <w:r w:rsidRPr="0087579D">
              <w:rPr>
                <w:sz w:val="22"/>
                <w:szCs w:val="22"/>
                <w:lang w:val="en-US"/>
              </w:rPr>
              <w:t>WY</w:t>
            </w:r>
            <w:r w:rsidRPr="0087579D">
              <w:rPr>
                <w:sz w:val="22"/>
                <w:szCs w:val="22"/>
              </w:rPr>
              <w:t>58</w:t>
            </w:r>
            <w:r w:rsidRPr="0087579D">
              <w:rPr>
                <w:sz w:val="22"/>
                <w:szCs w:val="22"/>
                <w:lang w:val="en-US"/>
              </w:rPr>
              <w:t>EA</w:t>
            </w:r>
            <w:r w:rsidRPr="0087579D">
              <w:rPr>
                <w:sz w:val="22"/>
                <w:szCs w:val="22"/>
              </w:rPr>
              <w:t xml:space="preserve">, Мультимедийный проектор </w:t>
            </w:r>
            <w:r w:rsidRPr="0087579D">
              <w:rPr>
                <w:sz w:val="22"/>
                <w:szCs w:val="22"/>
                <w:lang w:val="en-US"/>
              </w:rPr>
              <w:t>LG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PF</w:t>
            </w:r>
            <w:r w:rsidRPr="0087579D">
              <w:rPr>
                <w:sz w:val="22"/>
                <w:szCs w:val="22"/>
              </w:rPr>
              <w:t>1500</w:t>
            </w:r>
            <w:r w:rsidRPr="0087579D">
              <w:rPr>
                <w:sz w:val="22"/>
                <w:szCs w:val="22"/>
                <w:lang w:val="en-US"/>
              </w:rPr>
              <w:t>G</w:t>
            </w:r>
            <w:r w:rsidRPr="008757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1292FA" w14:textId="77777777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579D" w14:paraId="4B118E86" w14:textId="77777777" w:rsidTr="008416EB">
        <w:tc>
          <w:tcPr>
            <w:tcW w:w="7797" w:type="dxa"/>
            <w:shd w:val="clear" w:color="auto" w:fill="auto"/>
          </w:tcPr>
          <w:p w14:paraId="44531218" w14:textId="77777777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579D">
              <w:rPr>
                <w:sz w:val="22"/>
                <w:szCs w:val="22"/>
              </w:rPr>
              <w:t>комплексом</w:t>
            </w:r>
            <w:proofErr w:type="gramStart"/>
            <w:r w:rsidRPr="0087579D">
              <w:rPr>
                <w:sz w:val="22"/>
                <w:szCs w:val="22"/>
              </w:rPr>
              <w:t>.С</w:t>
            </w:r>
            <w:proofErr w:type="gramEnd"/>
            <w:r w:rsidRPr="0087579D">
              <w:rPr>
                <w:sz w:val="22"/>
                <w:szCs w:val="22"/>
              </w:rPr>
              <w:t>пециализированная</w:t>
            </w:r>
            <w:proofErr w:type="spellEnd"/>
            <w:r w:rsidRPr="0087579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87579D">
              <w:rPr>
                <w:sz w:val="22"/>
                <w:szCs w:val="22"/>
              </w:rPr>
              <w:t>.К</w:t>
            </w:r>
            <w:proofErr w:type="gramEnd"/>
            <w:r w:rsidRPr="0087579D">
              <w:rPr>
                <w:sz w:val="22"/>
                <w:szCs w:val="22"/>
              </w:rPr>
              <w:t xml:space="preserve">омпьютер </w:t>
            </w:r>
            <w:r w:rsidRPr="0087579D">
              <w:rPr>
                <w:sz w:val="22"/>
                <w:szCs w:val="22"/>
                <w:lang w:val="en-US"/>
              </w:rPr>
              <w:t>I</w:t>
            </w:r>
            <w:r w:rsidRPr="0087579D">
              <w:rPr>
                <w:sz w:val="22"/>
                <w:szCs w:val="22"/>
              </w:rPr>
              <w:t>5-7400/8</w:t>
            </w:r>
            <w:r w:rsidRPr="0087579D">
              <w:rPr>
                <w:sz w:val="22"/>
                <w:szCs w:val="22"/>
                <w:lang w:val="en-US"/>
              </w:rPr>
              <w:t>Gb</w:t>
            </w:r>
            <w:r w:rsidRPr="0087579D">
              <w:rPr>
                <w:sz w:val="22"/>
                <w:szCs w:val="22"/>
              </w:rPr>
              <w:t>/1</w:t>
            </w:r>
            <w:r w:rsidRPr="0087579D">
              <w:rPr>
                <w:sz w:val="22"/>
                <w:szCs w:val="22"/>
                <w:lang w:val="en-US"/>
              </w:rPr>
              <w:t>Tb</w:t>
            </w:r>
            <w:r w:rsidRPr="0087579D">
              <w:rPr>
                <w:sz w:val="22"/>
                <w:szCs w:val="22"/>
              </w:rPr>
              <w:t>/</w:t>
            </w:r>
            <w:r w:rsidRPr="0087579D">
              <w:rPr>
                <w:sz w:val="22"/>
                <w:szCs w:val="22"/>
                <w:lang w:val="en-US"/>
              </w:rPr>
              <w:t>DELL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S</w:t>
            </w:r>
            <w:r w:rsidRPr="0087579D">
              <w:rPr>
                <w:sz w:val="22"/>
                <w:szCs w:val="22"/>
              </w:rPr>
              <w:t>2218</w:t>
            </w:r>
            <w:r w:rsidRPr="0087579D">
              <w:rPr>
                <w:sz w:val="22"/>
                <w:szCs w:val="22"/>
                <w:lang w:val="en-US"/>
              </w:rPr>
              <w:t>H</w:t>
            </w:r>
            <w:r w:rsidRPr="0087579D">
              <w:rPr>
                <w:sz w:val="22"/>
                <w:szCs w:val="22"/>
              </w:rPr>
              <w:t xml:space="preserve"> - 21 шт., Сетевой коммутатор </w:t>
            </w:r>
            <w:r w:rsidRPr="0087579D">
              <w:rPr>
                <w:sz w:val="22"/>
                <w:szCs w:val="22"/>
                <w:lang w:val="en-US"/>
              </w:rPr>
              <w:t>Cisco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WS</w:t>
            </w:r>
            <w:r w:rsidRPr="0087579D">
              <w:rPr>
                <w:sz w:val="22"/>
                <w:szCs w:val="22"/>
              </w:rPr>
              <w:t>-</w:t>
            </w:r>
            <w:r w:rsidRPr="0087579D">
              <w:rPr>
                <w:sz w:val="22"/>
                <w:szCs w:val="22"/>
                <w:lang w:val="en-US"/>
              </w:rPr>
              <w:t>C</w:t>
            </w:r>
            <w:r w:rsidRPr="0087579D">
              <w:rPr>
                <w:sz w:val="22"/>
                <w:szCs w:val="22"/>
              </w:rPr>
              <w:t>2960-48</w:t>
            </w:r>
            <w:r w:rsidRPr="0087579D">
              <w:rPr>
                <w:sz w:val="22"/>
                <w:szCs w:val="22"/>
                <w:lang w:val="en-US"/>
              </w:rPr>
              <w:t>TT</w:t>
            </w:r>
            <w:r w:rsidRPr="0087579D">
              <w:rPr>
                <w:sz w:val="22"/>
                <w:szCs w:val="22"/>
              </w:rPr>
              <w:t>-</w:t>
            </w:r>
            <w:r w:rsidRPr="0087579D">
              <w:rPr>
                <w:sz w:val="22"/>
                <w:szCs w:val="22"/>
                <w:lang w:val="en-US"/>
              </w:rPr>
              <w:t>L</w:t>
            </w:r>
            <w:r w:rsidRPr="0087579D">
              <w:rPr>
                <w:sz w:val="22"/>
                <w:szCs w:val="22"/>
              </w:rPr>
              <w:t xml:space="preserve"> (</w:t>
            </w:r>
            <w:r w:rsidRPr="0087579D">
              <w:rPr>
                <w:sz w:val="22"/>
                <w:szCs w:val="22"/>
                <w:lang w:val="en-US"/>
              </w:rPr>
              <w:t>Catalyst</w:t>
            </w:r>
            <w:r w:rsidRPr="0087579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87579D">
              <w:rPr>
                <w:sz w:val="22"/>
                <w:szCs w:val="22"/>
                <w:lang w:val="en-US"/>
              </w:rPr>
              <w:t>Cisco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Catalyst</w:t>
            </w:r>
            <w:r w:rsidRPr="0087579D">
              <w:rPr>
                <w:sz w:val="22"/>
                <w:szCs w:val="22"/>
              </w:rPr>
              <w:t xml:space="preserve"> 2960 24 </w:t>
            </w:r>
            <w:r w:rsidRPr="0087579D">
              <w:rPr>
                <w:sz w:val="22"/>
                <w:szCs w:val="22"/>
                <w:lang w:val="en-US"/>
              </w:rPr>
              <w:t>WS</w:t>
            </w:r>
            <w:r w:rsidRPr="0087579D">
              <w:rPr>
                <w:sz w:val="22"/>
                <w:szCs w:val="22"/>
              </w:rPr>
              <w:t>-</w:t>
            </w:r>
            <w:r w:rsidRPr="0087579D">
              <w:rPr>
                <w:sz w:val="22"/>
                <w:szCs w:val="22"/>
                <w:lang w:val="en-US"/>
              </w:rPr>
              <w:t>C</w:t>
            </w:r>
            <w:r w:rsidRPr="0087579D">
              <w:rPr>
                <w:sz w:val="22"/>
                <w:szCs w:val="22"/>
              </w:rPr>
              <w:t>2960-24</w:t>
            </w:r>
            <w:r w:rsidRPr="0087579D">
              <w:rPr>
                <w:sz w:val="22"/>
                <w:szCs w:val="22"/>
                <w:lang w:val="en-US"/>
              </w:rPr>
              <w:t>PC</w:t>
            </w:r>
            <w:r w:rsidRPr="0087579D">
              <w:rPr>
                <w:sz w:val="22"/>
                <w:szCs w:val="22"/>
              </w:rPr>
              <w:t>-</w:t>
            </w:r>
            <w:r w:rsidRPr="0087579D">
              <w:rPr>
                <w:sz w:val="22"/>
                <w:szCs w:val="22"/>
                <w:lang w:val="en-US"/>
              </w:rPr>
              <w:t>L</w:t>
            </w:r>
            <w:r w:rsidRPr="0087579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EA0D6B" w14:textId="77777777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579D" w14:paraId="29B6528B" w14:textId="77777777" w:rsidTr="008416EB">
        <w:tc>
          <w:tcPr>
            <w:tcW w:w="7797" w:type="dxa"/>
            <w:shd w:val="clear" w:color="auto" w:fill="auto"/>
          </w:tcPr>
          <w:p w14:paraId="7B957D8C" w14:textId="77777777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579D">
              <w:rPr>
                <w:sz w:val="22"/>
                <w:szCs w:val="22"/>
              </w:rPr>
              <w:t>комплексом</w:t>
            </w:r>
            <w:proofErr w:type="gramStart"/>
            <w:r w:rsidRPr="0087579D">
              <w:rPr>
                <w:sz w:val="22"/>
                <w:szCs w:val="22"/>
              </w:rPr>
              <w:t>.С</w:t>
            </w:r>
            <w:proofErr w:type="gramEnd"/>
            <w:r w:rsidRPr="0087579D">
              <w:rPr>
                <w:sz w:val="22"/>
                <w:szCs w:val="22"/>
              </w:rPr>
              <w:t>пециализированная</w:t>
            </w:r>
            <w:proofErr w:type="spellEnd"/>
            <w:r w:rsidRPr="0087579D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87579D">
              <w:rPr>
                <w:sz w:val="22"/>
                <w:szCs w:val="22"/>
              </w:rPr>
              <w:t xml:space="preserve"> ,</w:t>
            </w:r>
            <w:proofErr w:type="gramEnd"/>
            <w:r w:rsidRPr="0087579D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87579D">
              <w:rPr>
                <w:sz w:val="22"/>
                <w:szCs w:val="22"/>
                <w:lang w:val="en-US"/>
              </w:rPr>
              <w:t>Intel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X</w:t>
            </w:r>
            <w:r w:rsidRPr="0087579D">
              <w:rPr>
                <w:sz w:val="22"/>
                <w:szCs w:val="22"/>
              </w:rPr>
              <w:t xml:space="preserve">2 </w:t>
            </w:r>
            <w:r w:rsidRPr="0087579D">
              <w:rPr>
                <w:sz w:val="22"/>
                <w:szCs w:val="22"/>
                <w:lang w:val="en-US"/>
              </w:rPr>
              <w:t>G</w:t>
            </w:r>
            <w:r w:rsidRPr="0087579D">
              <w:rPr>
                <w:sz w:val="22"/>
                <w:szCs w:val="22"/>
              </w:rPr>
              <w:t xml:space="preserve">3420/8 </w:t>
            </w:r>
            <w:r w:rsidRPr="0087579D">
              <w:rPr>
                <w:sz w:val="22"/>
                <w:szCs w:val="22"/>
                <w:lang w:val="en-US"/>
              </w:rPr>
              <w:t>Gb</w:t>
            </w:r>
            <w:r w:rsidRPr="0087579D">
              <w:rPr>
                <w:sz w:val="22"/>
                <w:szCs w:val="22"/>
              </w:rPr>
              <w:t xml:space="preserve">/500 </w:t>
            </w:r>
            <w:r w:rsidRPr="0087579D">
              <w:rPr>
                <w:sz w:val="22"/>
                <w:szCs w:val="22"/>
                <w:lang w:val="en-US"/>
              </w:rPr>
              <w:t>HDD</w:t>
            </w:r>
            <w:r w:rsidRPr="0087579D">
              <w:rPr>
                <w:sz w:val="22"/>
                <w:szCs w:val="22"/>
              </w:rPr>
              <w:t xml:space="preserve">/ </w:t>
            </w:r>
            <w:r w:rsidRPr="0087579D">
              <w:rPr>
                <w:sz w:val="22"/>
                <w:szCs w:val="22"/>
                <w:lang w:val="en-US"/>
              </w:rPr>
              <w:t>PHILIPS</w:t>
            </w:r>
            <w:r w:rsidRPr="0087579D">
              <w:rPr>
                <w:sz w:val="22"/>
                <w:szCs w:val="22"/>
              </w:rPr>
              <w:t xml:space="preserve"> 200</w:t>
            </w:r>
            <w:r w:rsidRPr="0087579D">
              <w:rPr>
                <w:sz w:val="22"/>
                <w:szCs w:val="22"/>
                <w:lang w:val="en-US"/>
              </w:rPr>
              <w:t>V</w:t>
            </w:r>
            <w:r w:rsidRPr="0087579D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87579D">
              <w:rPr>
                <w:sz w:val="22"/>
                <w:szCs w:val="22"/>
                <w:lang w:val="en-US"/>
              </w:rPr>
              <w:t>Wi</w:t>
            </w:r>
            <w:r w:rsidRPr="0087579D">
              <w:rPr>
                <w:sz w:val="22"/>
                <w:szCs w:val="22"/>
              </w:rPr>
              <w:t>-</w:t>
            </w:r>
            <w:r w:rsidRPr="0087579D">
              <w:rPr>
                <w:sz w:val="22"/>
                <w:szCs w:val="22"/>
                <w:lang w:val="en-US"/>
              </w:rPr>
              <w:t>Fi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UBIQUITI</w:t>
            </w:r>
            <w:r w:rsidRPr="0087579D">
              <w:rPr>
                <w:sz w:val="22"/>
                <w:szCs w:val="22"/>
              </w:rPr>
              <w:t xml:space="preserve"> </w:t>
            </w:r>
            <w:r w:rsidRPr="0087579D">
              <w:rPr>
                <w:sz w:val="22"/>
                <w:szCs w:val="22"/>
                <w:lang w:val="en-US"/>
              </w:rPr>
              <w:t>UAP</w:t>
            </w:r>
            <w:r w:rsidRPr="0087579D">
              <w:rPr>
                <w:sz w:val="22"/>
                <w:szCs w:val="22"/>
              </w:rPr>
              <w:t>-</w:t>
            </w:r>
            <w:r w:rsidRPr="0087579D">
              <w:rPr>
                <w:sz w:val="22"/>
                <w:szCs w:val="22"/>
                <w:lang w:val="en-US"/>
              </w:rPr>
              <w:t>AC</w:t>
            </w:r>
            <w:r w:rsidRPr="0087579D">
              <w:rPr>
                <w:sz w:val="22"/>
                <w:szCs w:val="22"/>
              </w:rPr>
              <w:t>-</w:t>
            </w:r>
            <w:r w:rsidRPr="0087579D">
              <w:rPr>
                <w:sz w:val="22"/>
                <w:szCs w:val="22"/>
                <w:lang w:val="en-US"/>
              </w:rPr>
              <w:t>PRO</w:t>
            </w:r>
            <w:r w:rsidRPr="0087579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FE6004" w14:textId="77777777" w:rsidR="002C735C" w:rsidRPr="00875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57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580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58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58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58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579D" w14:paraId="40F8AB4D" w14:textId="77777777" w:rsidTr="00D67E17">
        <w:tc>
          <w:tcPr>
            <w:tcW w:w="562" w:type="dxa"/>
          </w:tcPr>
          <w:p w14:paraId="0BB0BB4E" w14:textId="77777777" w:rsidR="0087579D" w:rsidRPr="003F2D18" w:rsidRDefault="0087579D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0E6300" w14:textId="77777777" w:rsidR="0087579D" w:rsidRPr="0087579D" w:rsidRDefault="0087579D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57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58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57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57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58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7579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579D" w14:paraId="5A1C9382" w14:textId="77777777" w:rsidTr="00801458">
        <w:tc>
          <w:tcPr>
            <w:tcW w:w="2336" w:type="dxa"/>
          </w:tcPr>
          <w:p w14:paraId="4C518DAB" w14:textId="77777777" w:rsidR="005D65A5" w:rsidRPr="00875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7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5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7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5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7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5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7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579D" w14:paraId="07658034" w14:textId="77777777" w:rsidTr="00801458">
        <w:tc>
          <w:tcPr>
            <w:tcW w:w="2336" w:type="dxa"/>
          </w:tcPr>
          <w:p w14:paraId="1553D698" w14:textId="78F29BFB" w:rsidR="005D65A5" w:rsidRPr="008757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7579D" w14:paraId="344D8860" w14:textId="77777777" w:rsidTr="00801458">
        <w:tc>
          <w:tcPr>
            <w:tcW w:w="2336" w:type="dxa"/>
          </w:tcPr>
          <w:p w14:paraId="52897736" w14:textId="77777777" w:rsidR="005D65A5" w:rsidRPr="008757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AF2EDA" w14:textId="77777777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1A5520A" w14:textId="77777777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49123D" w14:textId="77777777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87579D" w14:paraId="13022B8A" w14:textId="77777777" w:rsidTr="00801458">
        <w:tc>
          <w:tcPr>
            <w:tcW w:w="2336" w:type="dxa"/>
          </w:tcPr>
          <w:p w14:paraId="1D759907" w14:textId="77777777" w:rsidR="005D65A5" w:rsidRPr="008757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7C6654" w14:textId="77777777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6E749E" w14:textId="77777777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7C8B8B" w14:textId="77777777" w:rsidR="005D65A5" w:rsidRPr="0087579D" w:rsidRDefault="007478E0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7579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7579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58032"/>
      <w:r w:rsidRPr="0087579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7579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579D" w:rsidRPr="0087579D" w14:paraId="7D17D35B" w14:textId="77777777" w:rsidTr="00D67E17">
        <w:tc>
          <w:tcPr>
            <w:tcW w:w="562" w:type="dxa"/>
          </w:tcPr>
          <w:p w14:paraId="3EFB0576" w14:textId="77777777" w:rsidR="0087579D" w:rsidRPr="0087579D" w:rsidRDefault="0087579D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0D5237" w14:textId="77777777" w:rsidR="0087579D" w:rsidRPr="0087579D" w:rsidRDefault="0087579D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57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D07A92" w14:textId="77777777" w:rsidR="0087579D" w:rsidRPr="0087579D" w:rsidRDefault="0087579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7579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58033"/>
      <w:r w:rsidRPr="008757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7579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7579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7579D" w14:paraId="0267C479" w14:textId="77777777" w:rsidTr="00801458">
        <w:tc>
          <w:tcPr>
            <w:tcW w:w="2500" w:type="pct"/>
          </w:tcPr>
          <w:p w14:paraId="37F699C9" w14:textId="77777777" w:rsidR="00B8237E" w:rsidRPr="008757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7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57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7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579D" w14:paraId="3F240151" w14:textId="77777777" w:rsidTr="00801458">
        <w:tc>
          <w:tcPr>
            <w:tcW w:w="2500" w:type="pct"/>
          </w:tcPr>
          <w:p w14:paraId="61E91592" w14:textId="61A0874C" w:rsidR="00B8237E" w:rsidRPr="0087579D" w:rsidRDefault="00B8237E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7579D" w:rsidRDefault="005C548A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7579D" w14:paraId="7F5DC969" w14:textId="77777777" w:rsidTr="00801458">
        <w:tc>
          <w:tcPr>
            <w:tcW w:w="2500" w:type="pct"/>
          </w:tcPr>
          <w:p w14:paraId="554D1104" w14:textId="77777777" w:rsidR="00B8237E" w:rsidRPr="0087579D" w:rsidRDefault="00B8237E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92B606" w14:textId="77777777" w:rsidR="00B8237E" w:rsidRPr="0087579D" w:rsidRDefault="005C548A" w:rsidP="00801458">
            <w:pPr>
              <w:rPr>
                <w:rFonts w:ascii="Times New Roman" w:hAnsi="Times New Roman" w:cs="Times New Roman"/>
              </w:rPr>
            </w:pPr>
            <w:r w:rsidRPr="0087579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7579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7579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58034"/>
      <w:r w:rsidRPr="008757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7579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7579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79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7579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757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DD811" w14:textId="77777777" w:rsidR="00F73950" w:rsidRDefault="00F73950" w:rsidP="00315CA6">
      <w:pPr>
        <w:spacing w:after="0" w:line="240" w:lineRule="auto"/>
      </w:pPr>
      <w:r>
        <w:separator/>
      </w:r>
    </w:p>
  </w:endnote>
  <w:endnote w:type="continuationSeparator" w:id="0">
    <w:p w14:paraId="6E86112E" w14:textId="77777777" w:rsidR="00F73950" w:rsidRDefault="00F739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D18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128F4" w14:textId="77777777" w:rsidR="00F73950" w:rsidRDefault="00F73950" w:rsidP="00315CA6">
      <w:pPr>
        <w:spacing w:after="0" w:line="240" w:lineRule="auto"/>
      </w:pPr>
      <w:r>
        <w:separator/>
      </w:r>
    </w:p>
  </w:footnote>
  <w:footnote w:type="continuationSeparator" w:id="0">
    <w:p w14:paraId="7F29E8E4" w14:textId="77777777" w:rsidR="00F73950" w:rsidRDefault="00F739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1DE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D1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79D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3950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9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9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82228" TargetMode="External"/><Relationship Id="rId18" Type="http://schemas.openxmlformats.org/officeDocument/2006/relationships/hyperlink" Target="https://urait.ru/bcode/492141" TargetMode="External"/><Relationship Id="rId26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89187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48507" TargetMode="External"/><Relationship Id="rId17" Type="http://schemas.openxmlformats.org/officeDocument/2006/relationships/hyperlink" Target="https://urait.ru/bcode/493994" TargetMode="External"/><Relationship Id="rId25" Type="http://schemas.openxmlformats.org/officeDocument/2006/relationships/hyperlink" Target="%20https://urait.ru/bcode/5645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3993" TargetMode="External"/><Relationship Id="rId20" Type="http://schemas.openxmlformats.org/officeDocument/2006/relationships/hyperlink" Target="https://urait.ru/bcode/489408" TargetMode="External"/><Relationship Id="rId29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urait.ru/bcode/508951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6310" TargetMode="External"/><Relationship Id="rId23" Type="http://schemas.openxmlformats.org/officeDocument/2006/relationships/hyperlink" Target="https://urait.ru/bcode/489364" TargetMode="External"/><Relationship Id="rId28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89923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4016" TargetMode="External"/><Relationship Id="rId22" Type="http://schemas.openxmlformats.org/officeDocument/2006/relationships/hyperlink" Target="https://urait.ru/bcode/492212" TargetMode="External"/><Relationship Id="rId27" Type="http://schemas.openxmlformats.org/officeDocument/2006/relationships/hyperlink" Target="http://www.polpred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6A5BBC-3E1F-434D-B6B3-5DDFE133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4380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